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5" w:type="dxa"/>
        <w:tblCellSpacing w:w="15" w:type="dxa"/>
        <w:tblInd w:w="-13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5"/>
      </w:tblGrid>
      <w:tr w:rsidR="00AF204F" w:rsidRPr="00AF204F" w:rsidTr="00AF204F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AF204F" w:rsidRPr="00AF204F" w:rsidRDefault="00AF204F" w:rsidP="00AF204F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</w:rPr>
            </w:pPr>
            <w:r w:rsidRPr="00AF204F"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</w:rPr>
              <w:t>PRAVILNIK</w:t>
            </w:r>
          </w:p>
          <w:p w:rsidR="00AF204F" w:rsidRPr="00AF204F" w:rsidRDefault="00AF204F" w:rsidP="00AF204F">
            <w:pPr>
              <w:spacing w:before="240" w:after="240" w:line="240" w:lineRule="auto"/>
              <w:ind w:left="240"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</w:pPr>
            <w:r w:rsidRPr="00AF204F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O OCENJIVANJU UČENIKA U OSNOVNOM OBRAZOVANJU I VASPITANJU</w:t>
            </w:r>
          </w:p>
          <w:p w:rsidR="00AF204F" w:rsidRPr="00AF204F" w:rsidRDefault="00AF204F" w:rsidP="00AF204F">
            <w:pPr>
              <w:shd w:val="clear" w:color="auto" w:fill="00000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</w:rPr>
            </w:pPr>
            <w:r w:rsidRPr="00AF204F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</w:rPr>
              <w:t>("Sl. glasnik RS", br. 34/2019 i 59/2020)</w:t>
            </w:r>
          </w:p>
        </w:tc>
      </w:tr>
    </w:tbl>
    <w:p w:rsidR="00AF204F" w:rsidRPr="00AF204F" w:rsidRDefault="00AF204F" w:rsidP="00AF204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str_1"/>
      <w:bookmarkEnd w:id="0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Predmet pravilnika</w:t>
      </w:r>
      <w:bookmarkStart w:id="1" w:name="_GoBack"/>
      <w:bookmarkEnd w:id="1"/>
    </w:p>
    <w:p w:rsidR="00AF204F" w:rsidRPr="00AF204F" w:rsidRDefault="00AF204F" w:rsidP="00AF204F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" w:name="clan_1"/>
      <w:bookmarkEnd w:id="2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Ovim pravilnikom utvrđuju se način, postupak i kriterijumi ocenjivanja uspeha iz obaveznih predmeta, izbornih programa, aktivnosti i vladanja i druga pitanja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značaja za ocenjivanje učenika i odraslih u osnovnom obrazovanju i vaspitanju (u daljem tekstu: učenik).</w:t>
      </w:r>
    </w:p>
    <w:p w:rsidR="00AF204F" w:rsidRPr="00AF204F" w:rsidRDefault="00AF204F" w:rsidP="00AF204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" w:name="str_2"/>
      <w:bookmarkEnd w:id="3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Svrha i principi ocenjivanja učenika</w:t>
      </w:r>
    </w:p>
    <w:p w:rsidR="00AF204F" w:rsidRPr="00AF204F" w:rsidRDefault="00AF204F" w:rsidP="00AF204F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" w:name="clan_2"/>
      <w:bookmarkEnd w:id="4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Ocenjivanje je sastavni deo procesa nastave i učenja kojim se obezbeđuje stalno praćenje ostvarivanja propisanih ishoda i standarda postignuća učenika, a za učenike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smetnjama u razvoju i invaliditetom prilagođenih ciljeva, sadržaja i ishoda u savladavanju individualnog obrazovnog plana.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Ocenjivanje je kontinuirana pedagoška aktivnost koja pozitivno utvrđuje odnos prema učenju i znanju i podstiče motivaciju za učenje.</w:t>
      </w:r>
      <w:proofErr w:type="gramEnd"/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>Ocenjivanjem se učenik osposobljava za objektivnu procenu sopstvenih postignuća i postignuća drugih učenika, za postavljanje ličnih ciljeva tokom procesa učenja, razvija se sistem vrednosti i obezbeđuje se poštovanje opštih principa sistema obrazovanja i vaspitanja utvrđenih zakonom kojim se uređuju osnove sistema obrazovanja i vaspitanja (u daljem tekstu: Zakon).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>Principi ocenjivanja, u smislu ovog pravilnika, jesu: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objektivnost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u ocenjivanju prema utvrđenim kriterijumima;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relevantnost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ocenjivanja;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3)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korišćenje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raznovrsnih tehnika i metoda ocenjivanja;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4)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pravičnost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u ocenjivanju;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5)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redovnost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i blagovremenost u ocenjivanju;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6)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ocenjivanje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bez diskriminacije i izdvajanja po bilo kom osnovu;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7)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uvažavanje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individualnih razlika, potreba, uzrasta, prethodnih postignuća učenika i trenutnih uslova u kojima se ocenjivanje odvija.</w:t>
      </w:r>
    </w:p>
    <w:p w:rsidR="00AF204F" w:rsidRPr="00AF204F" w:rsidRDefault="00AF204F" w:rsidP="00AF204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" w:name="str_3"/>
      <w:bookmarkEnd w:id="5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Formativno i sumativno ocenjivanje</w:t>
      </w:r>
    </w:p>
    <w:p w:rsidR="00AF204F" w:rsidRPr="00AF204F" w:rsidRDefault="00AF204F" w:rsidP="00AF204F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" w:name="clan_3"/>
      <w:bookmarkEnd w:id="6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Učenik se ocenjuje iz obaveznih predmeta, izbornih programa, aktivnosti (projektne nastave i slobodnih nastavnih aktivnosti)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i bez modula i vladanja, u skladu sa Zakonom, posebnim zakonom i ovim pravilnikom.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Praćenje razvoja, napredovanja i ostvarenosti postignuća učenika u toku školske godine obavlja se formativnim i sumativnim ocenjivanjem.</w:t>
      </w:r>
      <w:proofErr w:type="gramEnd"/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Formativno ocenjivanje, u smislu ovog pravilnika, jeste redovno praćenje i procena napredovanja u ostvarivanju propisanih ishoda, standarda postignuća i angažovanja u okviru obaveznog predmeta, izbornih programa, aktivnosti (projektne nastave i slobodnih nastavnih aktivnosti)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i bez modula, kao i praćenje vladanja učenika. Formativno ocenjivanje sadrži povratnu informaciju o ostvarenosti propisanih ishoda i standarda postignuća i angažovanja u okviru predmeta, izbornih programa, aktivnosti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i bez modula, preduzete aktivnosti od strane nastavnika za unapređivanje postignuća učenika, procena njihove delotvornosti i jasne i konkretne preporuke za dalje napredovanje.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Formativne ocene se po pravilu evidentiraju u pedagoškoj dokumentaciji nastavnika, u skladu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ovim pravilnikom i najčešće se odnose na redovno praćenje napretka postignuća učenika, način kako uči, stepen samostalnosti u radu, način ostvarivanja saradnje u procesu učenja sa drugim učenicima i drugi podaci o učeniku bitni za praćenje.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Sumativno ocenjivanje, u smislu ovog pravilnika, jeste vrednovanje postignuća učenika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kraju programske celine ili na kraju polugodišta iz obaveznog predmeta, izbornih programa, aktivnosti i vladanja.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Ocene dobijene sumativnim ocenjivanjem u prvom razredu su opisne i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kraju polugodišta, odnosno školske godine iskazuju se kao napredovanje učenika u ostvarivanju ishoda, angažovanje i preporuka.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Ocene dobijene sumativnim ocenjivanjem u ostalim razredima su po pravilu brojčane.</w:t>
      </w:r>
      <w:proofErr w:type="gramEnd"/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Sumativne ocene se evidentiraju u propisanoj evidenciji o obrazovno-vaspitnom radu (u daljem tekstu: dnevnik), a mogu biti unete i u pedagošku dokumentaciju, u skladu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ovim pravilnikom.</w:t>
      </w:r>
    </w:p>
    <w:p w:rsidR="00AF204F" w:rsidRPr="00AF204F" w:rsidRDefault="00AF204F" w:rsidP="00AF204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7" w:name="str_4"/>
      <w:bookmarkEnd w:id="7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Ocena učenika</w:t>
      </w:r>
    </w:p>
    <w:p w:rsidR="00AF204F" w:rsidRPr="00AF204F" w:rsidRDefault="00AF204F" w:rsidP="00AF204F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8" w:name="clan_4"/>
      <w:bookmarkEnd w:id="8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Ocena predstavlja objektivnu i pouzdanu meru napredovanja i razvoja učenika, kao i angažovanja učenika i njegove samostalnosti u radu.</w:t>
      </w:r>
      <w:proofErr w:type="gramEnd"/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Ocena je opisna i brojčana.</w:t>
      </w:r>
      <w:proofErr w:type="gramEnd"/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Ocena je i pokazatelj kvaliteta i efikasnosti rada nastavnika i škole u ostvarivanju propisanih ishoda i standarda postignuća.</w:t>
      </w:r>
      <w:proofErr w:type="gramEnd"/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Ocena je javna i saopštava se učeniku odmah po dobijanju,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obrazloženjem.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Obrazloženje ocene sadrži preporuku koje aktivnosti učenik treba da preduzme u daljem radu.</w:t>
      </w:r>
      <w:proofErr w:type="gramEnd"/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U prvom razredu osnovnog obrazovanja i vaspitanja, u toku školske godine, učenik se ocenjuje opisnom ocenom iz obaveznog predmeta, izbornih programa i aktivnosti (projektne nastave).</w:t>
      </w:r>
      <w:proofErr w:type="gramEnd"/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U okviru predmeta, u prvom razredu, u toku školske godine, opisnom ocenom izražava se napredovanje u ostvarivanju propisanih ishoda.</w:t>
      </w:r>
      <w:proofErr w:type="gramEnd"/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drugog do osmog razreda, u toku školske godine, učenik se ocenjuje opisno i brojčano iz obaveznog predmeta, izbornih programa i aktivnosti (projektne nastave i slobodnih nastavnih aktivnosti) i vladanja.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Brojčana ocena iz obaveznog predmeta i izbornog programa drugi strani jezik je: odličan (5), vrlo dobar (4), dobar (3), dovoljan (2) i nedovoljan (1).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Ocena nedovoljan (1) je neprelazna.</w:t>
      </w:r>
      <w:proofErr w:type="gramEnd"/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Uspeh učenika iz izbornih programa i to: verska nastava i građansko vaspitanje, maternji jezik/govor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elementima nacionalne kulture i aktivnosti (projektne nastave i slobodnih nastavnih aktivnosti) ocenjuje se opisno i to: ističe se, dobar, zadovoljava.</w:t>
      </w:r>
    </w:p>
    <w:p w:rsidR="00AF204F" w:rsidRPr="00AF204F" w:rsidRDefault="00AF204F" w:rsidP="00AF204F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9" w:name="clan_5"/>
      <w:bookmarkEnd w:id="9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5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Učenik se ocenjuje najmanje četiri puta u polugodištu, a ako je nedeljni fond časova obaveznog predmeta, izbornog programa i aktivnosti jedan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čas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najmanje dva puta u polugodištu.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>Učeniku koji nije ocenjen najmanje četiri puta iz obaveznog predmeta i izbornog programa drugi strani jezik u toku polugodišta, odnosno najmanje dva puta u toku polugodišta ukoliko je nedeljni fond obaveznog predmeta, izbornog programa i aktivnosti jedan čas, ne može da se utvrdi zaključna ocena, izuzev u slučaju kada zbog ugroženosti bezbednosti i zdravlja učenika i zaposlenih nije moguće oceniti učenika potreban broj puta.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Učenika koji redovno pohađa nastavu i izvršava školske obaveze, 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nema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propisani broj ocena u polugodištu, nastavnik je dužan da oceni na posebno organizovanom času u toku trajanja polugodišta uz prisustvo odeljenjskog starešine, pedagoga ili psihologa.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Odeljenjski starešina je u obavezi da redovno prati ocenjivanje učenika i ukazuje predmetnim nastavnicima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broj propisanih ocena koje učenik treba da ima u polugodištu radi utvrđivanja zaključne ocene.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Učeniku se ne može umanjiti ocena iz obaveznog predmeta, izbornih programa i aktivnosti (projektne nastave i slobodnih nastavnih aktivnosti) zbog odnosa učenika prema vannastavnim aktivnostima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neprimerenog ponašanja u školi.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Ocenjivanje iz obaveznog predmeta: muzička kultura, likovna kultura, fizičko i zdravstveno vaspitanje, obavlja se polazeći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učenikovih sposobnosti, stepena spretnosti i umešnosti. Ukoliko učenik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nema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razvijene posebne sposobnosti, prilikom ocenjivanja uzima se u obzir individualno napredovanje u odnosu na sopstvena prethodna postignuća i mogućnosti, a naročito se uzima u obzir angažovanje učenika u nastavnom procesu.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Učenik, njegov roditelj, drugi zakonski zastupnik ima pravo da podnese prigovor u skladu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Zakonom.</w:t>
      </w:r>
    </w:p>
    <w:p w:rsidR="00AF204F" w:rsidRPr="00AF204F" w:rsidRDefault="00AF204F" w:rsidP="00AF204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0" w:name="str_5"/>
      <w:bookmarkEnd w:id="10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Brojčana ocena učenika obaveznog predmeta i izbornog programa drugi strani jezik</w:t>
      </w:r>
    </w:p>
    <w:p w:rsidR="00AF204F" w:rsidRPr="00AF204F" w:rsidRDefault="00AF204F" w:rsidP="00AF204F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1" w:name="clan_6"/>
      <w:bookmarkEnd w:id="11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6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Učenik se ocenjuje brojčano iz obaveznih predmeta i izbornog programa drugi strani jezik, u skladu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zakonom i ovim pravilnikom.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Brojčana ocena iz obaveznih predmeta i izbornog programa drugi strani jezik, u toku školske godine, utvrđuje se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osnovu sledećih kriterijuma: ostvarenost ishoda, samostalnost i angažovanje učenika.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>Ocenu odličan (5) dobija učenik koji: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potpunosti pokazuje sposobnost transformacije znanja i primene u novim situacijama;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lako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logički povezuje činjenice i pojmove;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samostalno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izvodi zaključke koji se zasnivaju na podacima;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rešava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probleme na nivou stvaralačkog mišljenja i u potpunosti kritički rasuđuje;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pokazuje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izuzetnu samostalnost uz izuzetno visok stepen aktivnosti i angažovanja.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>Ocenu vrlo dobar (4) dobija učenik koji: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velikoj meri pokazuje sposobnost primene znanja i logički povezuje činjenice i pojmove;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samostalno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izvodi zaključke koji se zasnivaju na podacima;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rešava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pojedine probleme na nivou stvaralačkog mišljenja i u znatnoj meri kritički rasuđuje;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pokazuje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veliku samostalnost i visok stepen aktivnosti i angažovanja.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>Ocenu dobar (3) dobija učenik koji: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dovoljnoj meri pokazuje sposobnost upotrebe informacija u novim situacijama;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znatnoj meri logički povezuje činjenice i pojmove;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većim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delom samostalno izvodi zaključke koji se zasnivaju na podacima i delimično samostalno rešava pojedine probleme;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dovoljnoj meri kritički rasuđuje;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pokazuje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delimični stepen aktivnosti i angažovanja.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>Ocenu dovoljan (2) dobija učenik koji: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znanja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koja je ostvario su na nivou reprodukcije, uz minimalnu primenu;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manjoj meri logički povezuje činjenice i pojmove i isključivo uz podršku nastavnika izvodi zaključke koji se zasnivaju na podacima;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ponekad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je samostalan u rešavanju problema i u nedovoljnoj meri kritički rasuđuje;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pokazuje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manji stepen aktivnosti i angažovanja.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>Nedovoljan (1) dobija učenik koji: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znanja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koja je ostvario nisu ni na nivou prepoznavanja i ne pokazuje sposobnost reprodukcije i primene;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ne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izvodi zaključke koji se zasnivaju na podacima;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kritički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ne rasuđuje;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ne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pokazuje interesovanje za učešće u aktivnostima niti angažovanje.</w:t>
      </w:r>
    </w:p>
    <w:p w:rsidR="00AF204F" w:rsidRPr="00AF204F" w:rsidRDefault="00AF204F" w:rsidP="00AF204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2" w:name="str_6"/>
      <w:bookmarkEnd w:id="12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Zaključna ocena obaveznog predmeta, izbornog programa i aktivnosti</w:t>
      </w:r>
    </w:p>
    <w:p w:rsidR="00AF204F" w:rsidRPr="00AF204F" w:rsidRDefault="00AF204F" w:rsidP="00AF204F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3" w:name="clan_7"/>
      <w:bookmarkEnd w:id="13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7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Zaključna ocena iz obaveznog predmeta, izbornog programa i aktivnosti (projektne nastave i slobodnih nastavnih aktivnosti) utvrđuje se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kraju prvog i drugog polugodišta, na osnovu svih pojedinačnih ocena koje su unete u dnevnik od početka školske godine, a u skladu sa zakonom.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Zaključna ocena iz obaveznog predmeta za učenika prvog razreda je opisna i iskazuje se kao napredovanje učenika u ostvarivanju ishoda, angažovanje i preporuka.</w:t>
      </w:r>
      <w:proofErr w:type="gramEnd"/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U prvom razredu zaključne ocene iz obaveznih predmeta i iz izbornih programa i aktivnosti (projektna nastava) unose se u đačku knjižicu i učenik prelazi u naredni razred.</w:t>
      </w:r>
      <w:proofErr w:type="gramEnd"/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Zaključna ocena iz obaveznog predmeta za učenika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drugog do osmog razreda je brojčana.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Zaključna ocena iz izbornih programa i aktivnosti (slobodne nastavne aktivnosti i projektna nastava) je opisna i to: ističe se, dobar i zadovoljava i ne utiče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opšti uspeh učenika, osim iz izbornog programa drugi strani jezik koji se ocenjuje brojčano i zaključna ocena utiče na opšti uspeh učenika.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Učenika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prvog do četvrtog razreda u toku obrazovno-vaspitnog rada, ocenjuje nastavnik koji izvodi nastavu, a ocenu na kraju polugodišta utvrđuje odeljenjsko veće na predlog nastavnika.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Učenika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petog do osmog razreda ocenjuje predmetni nastavnik u toku obrazovno-vaspitnog rada, a ocenu na kraju polugodišta utvrđuje odeljenjsko veće na predlog predmetnog nastavnika.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Kada predmet sadrži module, zaključna ocena se izvodi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osnovu pozitivnih ocena svih modula u okviru predmeta.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Zaključna ocena za uspeh iz obaveznog predmeta i izbornog programa drugi strani jezik ne može da bude veća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najveće pojedinačne ocene upisane u dnevnik, dobijene bilo kojom tehnikom provere znanja.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Zaključna ocena za uspeh iz obaveznog predmeta i izbornog programa drugi strani jezik, ne može da bude manja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odličan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(5), ako je aritmetička sredina svih pojedinačnih ocena najmanje 4,50;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vrlo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dobar (4), ako je aritmetička sredina svih pojedinačnih ocena od 3,50 do 4,49;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3)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dobar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(3), ako je aritmetička sredina svih pojedinačnih ocena od 2,50 do 3,49;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4)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dovoljan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(2), ako je aritmetička sredina svih pojedinačnih ocena od 1,50 do 2,49.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Zaključna ocena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polugodištu ne uzima se u obzir prilikom utvrđivanja aritmetičke sredine iz stava 10.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ovog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člana, na kraju drugog polugodišta.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Ako odeljenjsko veće ne prihvati obrazloženi predlog zaključne ocene predmetnog nastavnika, novu ocenu utvrđuje odeljenjsko veće glasanjem.</w:t>
      </w:r>
      <w:proofErr w:type="gramEnd"/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Utvrđena ocena iz stava 12.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ovog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člana evidentira se u napomeni, a u zapisniku odeljenjskog veća šire se obrazlaže.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Zaključna ocena utvrđena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odeljenjskom veću upisuje se u dnevnik u predviđenu rubriku.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Učenik, njegov roditelj, drugi zakonski zastupnik ima pravo da podnese prigovor u skladu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Zakonom.</w:t>
      </w:r>
    </w:p>
    <w:p w:rsidR="00AF204F" w:rsidRPr="00AF204F" w:rsidRDefault="00AF204F" w:rsidP="00AF204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4" w:name="str_7"/>
      <w:bookmarkEnd w:id="14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Ocenjivanje učenika koji ostvaruju dodatnu podršku u obrazovanju</w:t>
      </w:r>
    </w:p>
    <w:p w:rsidR="00AF204F" w:rsidRPr="00AF204F" w:rsidRDefault="00AF204F" w:rsidP="00AF204F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5" w:name="clan_8"/>
      <w:bookmarkEnd w:id="15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8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Učenik kome je usled socijalne uskraćenosti, smetnji u razvoju, invaliditeta, teškoća u učenju, rizika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ranog napuštanja školovanja i drugih razloga potrebna dodatna podrška u obrazovanju i vaspitanju ocenjuje se na osnovu angažovanja i stepena ostvarenosti ciljeva i ishoda definisanih planom individualizacije i IOP-om.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Ukoliko učenik stiče obrazovanje i vaspitanje po IOP-u 1, ocenjuje se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osnovu angažovanja i stepena ostvarenosti ishoda, uz prilagođavanje načina i postupka ocenjivanja.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Ukoliko učenik stiče obrazovanje i vaspitanje po IOP-u 2, ocenjuje se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osnovu angažovanja i stepena ostvarenosti prilagođenih ciljeva i ishoda, koji su definisani u personalizovanom planu nastave i učenja, uz prilagođavanje načina i postupka ocenjivanja.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Učeniku koji stiče obrazovanje i vaspitanje po individualnom obrazovnom planu, a ne ostvaruje planirane ciljeve i ishode, revidira se individualni obrazovni plan.</w:t>
      </w:r>
      <w:proofErr w:type="gramEnd"/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Učenik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izuzetnim sposobnostima koji stiče obrazovanje i vaspitanje na prilagođen i obogaćen način, primenom individualnog obrazovnog plana, ocenjuje se na osnovu praćenja ostvarivanja propisanih ishoda i standarda postignuća i angažovanja.</w:t>
      </w:r>
    </w:p>
    <w:p w:rsidR="00AF204F" w:rsidRPr="00AF204F" w:rsidRDefault="00AF204F" w:rsidP="00AF204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6" w:name="str_8"/>
      <w:bookmarkEnd w:id="16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Inicijalno procenjivanje</w:t>
      </w:r>
    </w:p>
    <w:p w:rsidR="00AF204F" w:rsidRPr="00AF204F" w:rsidRDefault="00AF204F" w:rsidP="00AF204F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7" w:name="clan_9"/>
      <w:bookmarkEnd w:id="17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9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Na početku školske godine nastavnik procenjuje prethodna postignuća učenika u okviru određene oblasti, modula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teme, koja su od značaja za obavezni predmet, izborni program i aktivnost (u daljem tekstu: inicijalno procenjivanje) u toj školskoj godini.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Rezultat inicijalnog procenjivanja ne ocenjuje se i služi za planiranje rada nastavnika i dalje praćenje napredovanja učenika.</w:t>
      </w:r>
      <w:proofErr w:type="gramEnd"/>
    </w:p>
    <w:p w:rsidR="00AF204F" w:rsidRPr="00AF204F" w:rsidRDefault="00AF204F" w:rsidP="00AF204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8" w:name="str_9"/>
      <w:bookmarkEnd w:id="18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Način i postupak ocenjivanja</w:t>
      </w:r>
    </w:p>
    <w:p w:rsidR="00AF204F" w:rsidRPr="00AF204F" w:rsidRDefault="00AF204F" w:rsidP="00AF204F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9" w:name="clan_10"/>
      <w:bookmarkEnd w:id="19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10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Učenik se ocenjuje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osnovu usmene provere postignuća, pismene provere postignuća i praktičnog rada, a u skladu sa programom obaveznog predmeta, izbornog programa i aktivnosti. U toku polugodišta najmanje jedna ocena treba da bude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osnovu usmene provere postignuća učenika.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>Učenik se ocenjuje i na osnovu aktivnosti i njegovih rezultata rada, a naročito: izlaganja i predstavljanja (izložba radova, rezultati istraživanja, modeli, crteži, posteri, dizajnerska rešenja i dr.), učešća u debati i diskusiji, pisanja eseja, domaćih zadataka, učešća u različitim oblicima grupnog rada, rada na projektima, zbirke odabranih učenikovih produkata rada - portfolija, u skladu sa programom nastave i učenja, odnosno školskim programom.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>Postignuće učenika iz praktičnog rada, ogleda, laboratorijske i druge vežbe, umetničkog nastupa i sportske aktivnosti ocenjuje se na osnovu primene učenikovog znanja, samostalnosti, pokazanih veština u korišćenju materijala, alata, instrumenata i drugih pomagala u izvođenju zadatka, kao i primene mera zaštite i bezbednosti prema sebi, drugima i okolini, u skladu sa programom nastave i učenja, odnosno školskim programom.</w:t>
      </w:r>
    </w:p>
    <w:p w:rsidR="00AF204F" w:rsidRPr="00AF204F" w:rsidRDefault="00AF204F" w:rsidP="00AF204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0" w:name="str_10"/>
      <w:bookmarkEnd w:id="20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Raspored pismenih zadataka i pismenih provera</w:t>
      </w:r>
    </w:p>
    <w:p w:rsidR="00AF204F" w:rsidRPr="00AF204F" w:rsidRDefault="00AF204F" w:rsidP="00AF204F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1" w:name="clan_11"/>
      <w:bookmarkEnd w:id="21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11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Raspored pismenih zadataka i pismenih provera (u daljem tekstu: raspored) dužih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15 minuta upisuje se u dnevnik i objavljuje se za svako odeljenje na oglasnoj tabli škole i na zvaničnoj internet strani škole najkasnije do kraja treće nastavne nedelje u svakom polugodištu.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Rasporedom može da se planira najviše jedna provera u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danu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>, a dve u nastavnoj nedelji.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Raspored utvrđuje direktor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predlog odeljenjskog veća.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Raspored može da se menja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predlog nastavnika, uz saglasnost odeljenjskog veća.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Promenu rasporeda utvrđuje direktor.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Izmenjeni raspored objavljuje se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isti način kao i raspored.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Odeljenjski starešina dužan je da prati da se pismeni zadaci i pismene provere, duže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15 minuta, ostvaruju u skladu sa rasporedom i da blagovremeno ukazuje direktoru i nastavnicima na obavezu poštovanja rasporeda i propisani broj provera.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Nastavnik je dužan da obavesti učenike o sadržajima programa nastave i učenja koji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će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se pismeno proveravati prema rasporedu najkasnije pet dana pre provere.</w:t>
      </w:r>
    </w:p>
    <w:p w:rsidR="00AF204F" w:rsidRPr="00AF204F" w:rsidRDefault="00AF204F" w:rsidP="00AF204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2" w:name="str_11"/>
      <w:bookmarkEnd w:id="22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Pismene provere</w:t>
      </w:r>
    </w:p>
    <w:p w:rsidR="00AF204F" w:rsidRPr="00AF204F" w:rsidRDefault="00AF204F" w:rsidP="00AF204F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3" w:name="clan_12"/>
      <w:bookmarkEnd w:id="23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12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Provera postignuća učenika obavlja se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svakom času.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Pismene provere postignuća u trajanju do 15 minuta obavljaju se bez najave, a sprovode se radi utvrđivanja ostvarenosti cilja jednog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više časova i savladanosti dela realizovanih programskih sadržaja, odnosno ostvarenosti operacionalizovanih ishoda.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>Ocena iz pismene provere postignuća u trajanju do 15 minuta se ne upisuju u dnevnik.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Ocena iz pismene provere postignuća u trajanju do 15 minuta evidentira se u pedagoškoj dokumentaciji nastavnika radi praćenja postignuća učenika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kraju programske celine ili na kraju polugodišta.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>Rezultati pismene provere postignuća u trajanju do 15 minuta mogu se uzeti u obzir prilikom utvrđivanja zaključne ocene učenika, a u najboljem interesu učenika.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Učenik u toku časa može da bude samo jedanput ocenjen za usmenu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pismenu proveru postignuća.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Ocena iz pismene provere postignuća upisuje se u dnevnik u roku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osam radnih dana od dana provere, u protivnom pismena provera se poništava.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Ako nakon pismene provere postignuća više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polovine učenika jednog odeljenja dobije nedovoljnu ocenu, pismena provera se poništava za učenika koji je dobio nedovoljnu ocenu.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Ocena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pismene provere može biti poništena i učeniku koji nije zadovoljan ocenom.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Pismena provera iz stava 8.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ovog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člana ponavlja se jedanput i može da bude organizovana na posebnom času.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Nakon poništene pismene provere, a pre organizovanja ponovljene, nastavnik je dužan da održi dopunsku nastavu, odnosno dopunski rad.</w:t>
      </w:r>
      <w:proofErr w:type="gramEnd"/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Učenik i roditelj ima pravo uvida u pisani rad, kao i pravo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obrazloženje ocene. Način ostvarivanja uvida u pisani rad škola utvrđuje u saradnji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roditeljima.</w:t>
      </w:r>
    </w:p>
    <w:p w:rsidR="00AF204F" w:rsidRPr="00AF204F" w:rsidRDefault="00AF204F" w:rsidP="00AF204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4" w:name="str_12"/>
      <w:bookmarkEnd w:id="24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Ocenjivanje vladanja učenika</w:t>
      </w:r>
    </w:p>
    <w:p w:rsidR="00AF204F" w:rsidRPr="00AF204F" w:rsidRDefault="00AF204F" w:rsidP="00AF204F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5" w:name="clan_13"/>
      <w:bookmarkEnd w:id="25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13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Vladanje se ocenjuje najmanje dva puta u toku polugodišta.</w:t>
      </w:r>
      <w:proofErr w:type="gramEnd"/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Vladanje učenika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prvog do petog razreda osnovnog obrazovanja i vaspitanja ocenjuje se opisno u toku i na kraju polugodišta.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Vladanje učenika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šestog do osmog razreda osnovnog obrazovanja i vaspitanja ocenjuje se opisno u toku polugodišta, a brojčano na kraju polugodišta.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Zaključna ocena iz vladanja učenika iz stava 2.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ovog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člana jeste: primerno, vrlo dobro, dobro, zadovoljavajuće i nezadovoljavajuće, i ne utiče na opšti uspeh učenika.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Zaključna ocena iz vladanja iz stava 3.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ovog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člana na kraju prvog i drugog polugodišta jeste: primerno (5), vrlo dobro (4), dobro (3), zadovoljavajuće (2) i nezadovoljavajuće (1) i svaka od navedenih ocena utiče na opšti uspeh učenika.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Vladanje odraslih ne ocenjuje se.</w:t>
      </w:r>
      <w:proofErr w:type="gramEnd"/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Prilikom ocenjivanja vladanja sagledava se ponašanje učenika u celini.</w:t>
      </w:r>
      <w:proofErr w:type="gramEnd"/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lastRenderedPageBreak/>
        <w:t>Na ocenu iz vladanja ne utiču ocene iz obaveznog predmeta, izbornih programa i aktivnosti (slobodne nastavne aktivnosti i projektna nastava).</w:t>
      </w:r>
      <w:proofErr w:type="gramEnd"/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Ocena iz vladanja smanjuje se zbog izrečene vaspitno-disciplinske mere, a može da se smanji zbog ponašanja za koje je izrečena vaspitna mera.</w:t>
      </w:r>
      <w:proofErr w:type="gramEnd"/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Ocena iz vladanja popravlja se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predlog odeljenjskog starešine najkasnije na kraju polugodišta kada se utvrdi da učenik pokazuje pozitivne promene u svom ponašanju i prihvata odgovornost za svoje postupke nakon pojačanog vaspitnog rada, ostvarenog društveno korisnog, odnosno humanitarnog rada, nakon izrečene vaspitne, odnosno vaspitno-disciplinske mere.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Učenik, njegov roditelj, drugi zakonski zastupnik ima pravo da podnese prigovor u skladu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Zakonom.</w:t>
      </w:r>
    </w:p>
    <w:p w:rsidR="00AF204F" w:rsidRPr="00AF204F" w:rsidRDefault="00AF204F" w:rsidP="00AF204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6" w:name="str_13"/>
      <w:bookmarkEnd w:id="26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Opisna ocena iz vladanja u toku polugodišta</w:t>
      </w:r>
    </w:p>
    <w:p w:rsidR="00AF204F" w:rsidRPr="00AF204F" w:rsidRDefault="00AF204F" w:rsidP="00AF204F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7" w:name="clan_14"/>
      <w:bookmarkEnd w:id="27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14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Opisna ocena iz vladanja učenika u toku polugodišta utvrđuje se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osnovu učenikovog odnosa prema obavezama i pravilima ponašanja, naročito ponašanja prema drugim učenicima, zaposlenima i imovini.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Ocena iz stava 1.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ovog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člana sadrži i vaspitnu preporuku.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>Opis odnosa prema obavezama jeste: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potpunosti izvršava obaveze u školi;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uglavnom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izvršava obaveze u školi;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3)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delimično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izvršava obaveze u školi;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4)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uglavnom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ne izvršava obaveze;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5)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ne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izvršava obaveze u školi.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>Opis ponašanja prema drugim učenicima, zaposlenima i imovini jeste: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predstavlja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primer drugima svojim odnosom prema učenicima, zaposlenima i imovini;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ima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najčešće korektan odnos prema učenicima, zaposlenima i imovini;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3)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ponekad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se neprimereno odnosi prema učenicima, zaposlenima i imovini;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4)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često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ima neprimeren odnos prema učenicima, zaposlenima i imovini;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5)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najčešće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ima neprimeren odnos prema učenicima, zaposlenima i imovini.</w:t>
      </w:r>
    </w:p>
    <w:p w:rsidR="00AF204F" w:rsidRPr="00AF204F" w:rsidRDefault="00AF204F" w:rsidP="00AF204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8" w:name="str_14"/>
      <w:bookmarkEnd w:id="28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Zaključna ocena iz vladanja</w:t>
      </w:r>
    </w:p>
    <w:p w:rsidR="00AF204F" w:rsidRPr="00AF204F" w:rsidRDefault="00AF204F" w:rsidP="00AF204F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9" w:name="clan_15"/>
      <w:bookmarkEnd w:id="29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15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Zaključnu ocenu iz vladanja,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predlog odeljenjskog starešine, utvrđuje odeljenjsko veće.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>Zaključna ocena iz vladanja utvrđuje se na osnovu ponašanja učenika u celini, imajući pri tom u vidu i angažovanje učenika u vannastavnim aktivnostima, u skladu sa školskim programom (slobodne aktivnosti, učenička zadruga, zaštita životne sredine, zaštita od nasilja, zlostavljanja i zanemarivanja, i programi prevencije drugih oblika rizičnog ponašanja, kulturna aktivnost škole), procenjivanjem njegovog ponašanja i izvršavanja obaveza propisanih zakonom, a naročito na osnovu odnosa prema: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školskim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obavezama;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drugim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učenicima;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3)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zaposlenima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škole i drugih organizacija u kojima se ostvaruje obrazovno-vaspitni rad;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4)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školskoj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imovini, imovini drugih lica ili organizacija u kojima se ostvaruje nastava ili pojedini oblici obrazovno-vaspitnog rada i zaštiti i očuvanju životne sredine.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Ako učenik ima izrečene vaspitne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vaspitno-disciplinske mere, određen društveno-koristan, odnosno humanitarni rad, njihovi efekti se uzimaju u obzir prilikom utvrđivanja zaključne ocene iz vladanja.</w:t>
      </w:r>
    </w:p>
    <w:p w:rsidR="00AF204F" w:rsidRPr="00AF204F" w:rsidRDefault="00AF204F" w:rsidP="00AF204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0" w:name="str_15"/>
      <w:bookmarkEnd w:id="30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Ocenjivanje </w:t>
      </w:r>
      <w:proofErr w:type="gramStart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na</w:t>
      </w:r>
      <w:proofErr w:type="gramEnd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ispitu</w:t>
      </w:r>
    </w:p>
    <w:p w:rsidR="00AF204F" w:rsidRPr="00AF204F" w:rsidRDefault="00AF204F" w:rsidP="00AF204F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1" w:name="clan_16"/>
      <w:bookmarkEnd w:id="31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16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Ocena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ispitu utvrđuje se većinom glasova ukupnog broja članova komisije, u skladu sa zakonom.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Učenik, njegov roditelj, drugi zakonski zastupnik ima pravo da podnese prigovor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ocenu na ispitu, u skladu sa Zakonom.</w:t>
      </w:r>
    </w:p>
    <w:p w:rsidR="00AF204F" w:rsidRPr="00AF204F" w:rsidRDefault="00AF204F" w:rsidP="00AF204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2" w:name="str_16"/>
      <w:bookmarkEnd w:id="32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Obaveštavanje o ocenjivanju</w:t>
      </w:r>
    </w:p>
    <w:p w:rsidR="00AF204F" w:rsidRPr="00AF204F" w:rsidRDefault="00AF204F" w:rsidP="00AF204F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3" w:name="clan_17"/>
      <w:bookmarkEnd w:id="33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17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 početku školske godine učenici, roditelji, odnosno drugi zakonski zastupnici obaveštavaju se o kriterijumima, načinu, postupku, dinamici, rasporedu ocenjivanja i doprinosu pojedinačnih ocena zaključnoj oceni iz svih obaveznih predmeta, izbornih programa i aktivnosti.</w:t>
      </w:r>
      <w:proofErr w:type="gramEnd"/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Odeljenjski starešina je obavezan da blagovremeno, a najmanje četiri puta u toku školske godine,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primeren način obaveštava roditelje o postignućima učenika, napredovanju, motivaciji za učenje i napredovanje, vladanju i drugim pitanjima od značaja za obrazovanje i vaspitanje.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Ako roditelj, odnosno drugi zakonski zastupnik ne dolazi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roditeljske i individualne sastanke, odeljenjski starešina je dužan da ga blagovremeno, zvanično, u pismenoj formi obavesti o uspehu i ocenama, eventualnim teškoćama i izostancima učenika i posledicama izostajanja učenika.</w:t>
      </w:r>
    </w:p>
    <w:p w:rsidR="00AF204F" w:rsidRPr="00AF204F" w:rsidRDefault="00AF204F" w:rsidP="00AF204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4" w:name="str_17"/>
      <w:bookmarkEnd w:id="34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Evidencija o uspehu učenika</w:t>
      </w:r>
    </w:p>
    <w:p w:rsidR="00AF204F" w:rsidRPr="00AF204F" w:rsidRDefault="00AF204F" w:rsidP="00AF204F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5" w:name="clan_18"/>
      <w:bookmarkEnd w:id="35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18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Nastavnik u postupku ocenjivanja prikuplja i beleži podatke o postignućima učenika, procesu učenja, napredovanju i razvoju učenika tokom godine u propisanoj evidenciji i svojoj pedagoškoj dokumentaciji.</w:t>
      </w:r>
      <w:proofErr w:type="gramEnd"/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Pod pedagoškom dokumentacijom, u smislu ovog pravilnika, smatra se pisana dokumentacija nastavnika koja sadrži: lične podatke o učeniku i njegovim individualnim svojstvima koja su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značaja za postignuća, podatke o proveri postignuća, angažovanju učenika i napredovanju, datim preporukama, ponašanju učenika i druge podatke od značaja za rad sa učenikom i njegovo napredovanje.</w:t>
      </w:r>
    </w:p>
    <w:p w:rsidR="00AF204F" w:rsidRPr="00AF204F" w:rsidRDefault="00AF204F" w:rsidP="00AF204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6" w:name="str_18"/>
      <w:bookmarkEnd w:id="36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Završne odredbe</w:t>
      </w:r>
    </w:p>
    <w:p w:rsidR="00AF204F" w:rsidRPr="00AF204F" w:rsidRDefault="00AF204F" w:rsidP="00AF204F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7" w:name="clan_19"/>
      <w:bookmarkEnd w:id="37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19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Danom stupanja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snagu ovog pravilnika prestaje da važi Pravilnik o ocenjivanju učenika u osnovnom obrazovanju i vaspitanju ("Službeni glasnik RS", broj 67/13), osim za učenike koji su školske 2019/2020.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treći, četvrti, sedmi i osmi razred.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Za učenike iz stava 1.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ovog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člana primenjuje se Pravilnik o ocenjivanju učenika u osnovnom obrazovanju i vaspitanju ("Službeni glasnik RS", broj 67/13) do završetka ciklusa obrazovanja i vaspitanja.</w:t>
      </w:r>
    </w:p>
    <w:p w:rsidR="00AF204F" w:rsidRPr="00AF204F" w:rsidRDefault="00AF204F" w:rsidP="00AF204F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8" w:name="clan_20"/>
      <w:bookmarkEnd w:id="38"/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20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Ovaj pravilnik stupa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snagu osmog dana od dana objavljivanja u "Službenom glasniku Republike Srbije", a primenjuje se počev od školske 2019/2020.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AF20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Samostalni član Pravilnika o izmeni</w:t>
      </w:r>
      <w:r w:rsidRPr="00AF20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>Pravilnika o ocenjivanju učenika u osnovnom obrazovanju i vaspitanju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i/>
          <w:iCs/>
          <w:color w:val="000000"/>
          <w:sz w:val="18"/>
          <w:szCs w:val="18"/>
        </w:rPr>
        <w:t>("Sl. glasnik RS", br. 59/2020)</w:t>
      </w:r>
    </w:p>
    <w:p w:rsidR="00AF204F" w:rsidRPr="00AF204F" w:rsidRDefault="00AF204F" w:rsidP="00AF204F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F2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AF204F" w:rsidRPr="00AF204F" w:rsidRDefault="00AF204F" w:rsidP="00AF204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Ovaj pravilnik stupa </w:t>
      </w:r>
      <w:proofErr w:type="gramStart"/>
      <w:r w:rsidRPr="00AF204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AF204F">
        <w:rPr>
          <w:rFonts w:ascii="Arial" w:eastAsia="Times New Roman" w:hAnsi="Arial" w:cs="Arial"/>
          <w:color w:val="000000"/>
          <w:sz w:val="18"/>
          <w:szCs w:val="18"/>
        </w:rPr>
        <w:t xml:space="preserve"> snagu osmog dana od dana objavljivanja u "Službenom glasniku Republike Srbije".</w:t>
      </w:r>
    </w:p>
    <w:p w:rsidR="009B3411" w:rsidRDefault="009B3411"/>
    <w:sectPr w:rsidR="009B3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F"/>
    <w:rsid w:val="009B3411"/>
    <w:rsid w:val="00A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2020-05-06T12:15:00Z</dcterms:created>
  <dcterms:modified xsi:type="dcterms:W3CDTF">2020-05-06T12:19:00Z</dcterms:modified>
</cp:coreProperties>
</file>